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2949" w:rsidRDefault="00E42949" w:rsidP="009B1578">
      <w:pPr>
        <w:spacing w:line="276" w:lineRule="auto"/>
        <w:jc w:val="both"/>
        <w:rPr>
          <w:rFonts w:asciiTheme="minorHAnsi" w:hAnsiTheme="minorHAnsi" w:cstheme="minorHAnsi"/>
          <w:szCs w:val="24"/>
          <w:rtl/>
        </w:rPr>
      </w:pPr>
    </w:p>
    <w:p w:rsidR="00BC58DC" w:rsidRPr="005746B2" w:rsidRDefault="00BC58DC" w:rsidP="005746B2">
      <w:pPr>
        <w:spacing w:line="360" w:lineRule="auto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746B2">
        <w:rPr>
          <w:rFonts w:ascii="David" w:hAnsi="David" w:cs="David" w:hint="cs"/>
          <w:b/>
          <w:bCs/>
          <w:sz w:val="32"/>
          <w:szCs w:val="32"/>
          <w:rtl/>
        </w:rPr>
        <w:t>הנדון:</w:t>
      </w:r>
      <w:r w:rsidR="005746B2" w:rsidRPr="005746B2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5746B2" w:rsidRPr="005746B2">
        <w:rPr>
          <w:rFonts w:cs="David" w:hint="cs"/>
          <w:b/>
          <w:bCs/>
          <w:sz w:val="32"/>
          <w:szCs w:val="32"/>
          <w:rtl/>
        </w:rPr>
        <w:t>מכרז ממוכן מהיר 02-2023 עבור שירותי אירוח ליחידת ההדרכה</w:t>
      </w:r>
    </w:p>
    <w:p w:rsidR="00BC58DC" w:rsidRPr="005746B2" w:rsidRDefault="00BC58DC" w:rsidP="005746B2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5746B2">
        <w:rPr>
          <w:rFonts w:ascii="David" w:hAnsi="David" w:cs="David"/>
          <w:b/>
          <w:bCs/>
          <w:sz w:val="28"/>
          <w:szCs w:val="28"/>
          <w:u w:val="single"/>
          <w:rtl/>
        </w:rPr>
        <w:t>מענה לשאלת הבהרה</w:t>
      </w:r>
      <w:r w:rsidRPr="005746B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BC58DC" w:rsidRPr="005746B2" w:rsidRDefault="00BC58DC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BC58DC" w:rsidRPr="005746B2" w:rsidRDefault="00BC58DC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  <w:bookmarkStart w:id="0" w:name="_GoBack"/>
      <w:bookmarkEnd w:id="0"/>
    </w:p>
    <w:p w:rsidR="00BC58DC" w:rsidRPr="005746B2" w:rsidRDefault="00BC58DC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tbl>
      <w:tblPr>
        <w:bidiVisual/>
        <w:tblW w:w="0" w:type="auto"/>
        <w:tblInd w:w="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5089"/>
      </w:tblGrid>
      <w:tr w:rsidR="005746B2" w:rsidRPr="005746B2" w:rsidTr="00B45C6D">
        <w:tc>
          <w:tcPr>
            <w:tcW w:w="2820" w:type="dxa"/>
            <w:shd w:val="clear" w:color="auto" w:fill="auto"/>
          </w:tcPr>
          <w:p w:rsidR="005746B2" w:rsidRPr="005746B2" w:rsidRDefault="005746B2" w:rsidP="005746B2">
            <w:pPr>
              <w:tabs>
                <w:tab w:val="left" w:pos="1476"/>
                <w:tab w:val="left" w:pos="1617"/>
              </w:tabs>
              <w:overflowPunct/>
              <w:autoSpaceDE/>
              <w:autoSpaceDN/>
              <w:adjustRightInd/>
              <w:snapToGrid w:val="0"/>
              <w:spacing w:line="360" w:lineRule="auto"/>
              <w:jc w:val="center"/>
              <w:textAlignment w:val="auto"/>
              <w:rPr>
                <w:rFonts w:ascii="David" w:eastAsia="Calibri" w:hAnsi="David" w:cs="David"/>
                <w:noProof/>
                <w:sz w:val="24"/>
                <w:szCs w:val="24"/>
                <w:u w:val="single"/>
                <w:rtl/>
              </w:rPr>
            </w:pPr>
            <w:r w:rsidRPr="005746B2">
              <w:rPr>
                <w:rFonts w:ascii="David" w:eastAsia="Calibri" w:hAnsi="David" w:cs="David"/>
                <w:noProof/>
                <w:sz w:val="24"/>
                <w:szCs w:val="24"/>
                <w:u w:val="single"/>
                <w:rtl/>
              </w:rPr>
              <w:t>שאלה</w:t>
            </w:r>
          </w:p>
        </w:tc>
        <w:tc>
          <w:tcPr>
            <w:tcW w:w="5089" w:type="dxa"/>
            <w:shd w:val="clear" w:color="auto" w:fill="auto"/>
          </w:tcPr>
          <w:p w:rsidR="005746B2" w:rsidRPr="005746B2" w:rsidRDefault="005746B2" w:rsidP="005746B2">
            <w:pPr>
              <w:tabs>
                <w:tab w:val="left" w:pos="1476"/>
                <w:tab w:val="left" w:pos="1617"/>
              </w:tabs>
              <w:overflowPunct/>
              <w:autoSpaceDE/>
              <w:autoSpaceDN/>
              <w:adjustRightInd/>
              <w:snapToGrid w:val="0"/>
              <w:spacing w:line="360" w:lineRule="auto"/>
              <w:jc w:val="center"/>
              <w:textAlignment w:val="auto"/>
              <w:rPr>
                <w:rFonts w:ascii="David" w:eastAsia="Calibri" w:hAnsi="David" w:cs="David"/>
                <w:noProof/>
                <w:sz w:val="24"/>
                <w:szCs w:val="24"/>
                <w:u w:val="single"/>
                <w:rtl/>
              </w:rPr>
            </w:pPr>
            <w:r w:rsidRPr="005746B2">
              <w:rPr>
                <w:rFonts w:ascii="David" w:eastAsia="Calibri" w:hAnsi="David" w:cs="David"/>
                <w:noProof/>
                <w:sz w:val="24"/>
                <w:szCs w:val="24"/>
                <w:u w:val="single"/>
                <w:rtl/>
              </w:rPr>
              <w:t>תשובה</w:t>
            </w:r>
          </w:p>
        </w:tc>
      </w:tr>
      <w:tr w:rsidR="005746B2" w:rsidRPr="005746B2" w:rsidTr="00B45C6D">
        <w:tc>
          <w:tcPr>
            <w:tcW w:w="2820" w:type="dxa"/>
            <w:shd w:val="clear" w:color="auto" w:fill="auto"/>
          </w:tcPr>
          <w:p w:rsidR="005746B2" w:rsidRPr="005746B2" w:rsidRDefault="005746B2" w:rsidP="005746B2">
            <w:pPr>
              <w:tabs>
                <w:tab w:val="left" w:pos="1476"/>
                <w:tab w:val="left" w:pos="1617"/>
              </w:tabs>
              <w:overflowPunct/>
              <w:autoSpaceDE/>
              <w:autoSpaceDN/>
              <w:adjustRightInd/>
              <w:snapToGrid w:val="0"/>
              <w:spacing w:line="360" w:lineRule="auto"/>
              <w:textAlignment w:val="auto"/>
              <w:rPr>
                <w:rFonts w:ascii="David" w:eastAsia="Calibri" w:hAnsi="David" w:cs="David"/>
                <w:noProof/>
                <w:sz w:val="24"/>
                <w:szCs w:val="24"/>
                <w:rtl/>
              </w:rPr>
            </w:pP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</w:rPr>
              <w:t xml:space="preserve">האם </w:t>
            </w:r>
            <w:r w:rsidRPr="005746B2">
              <w:rPr>
                <w:rFonts w:ascii="David" w:eastAsia="Calibri" w:hAnsi="David" w:cs="David" w:hint="cs"/>
                <w:noProof/>
                <w:sz w:val="24"/>
                <w:szCs w:val="24"/>
                <w:rtl/>
              </w:rPr>
              <w:t xml:space="preserve">לעניין עמידה בתנאי הסף ניתן להכיר בניסיון באירוח אירועים במסגרתם הכיבוד סופק על ידי גורם שהוא ספק המזון הבלעדי במתקן המציע. </w:t>
            </w:r>
          </w:p>
        </w:tc>
        <w:tc>
          <w:tcPr>
            <w:tcW w:w="5089" w:type="dxa"/>
            <w:shd w:val="clear" w:color="auto" w:fill="auto"/>
          </w:tcPr>
          <w:p w:rsidR="005746B2" w:rsidRPr="005746B2" w:rsidRDefault="005746B2" w:rsidP="005746B2">
            <w:pPr>
              <w:tabs>
                <w:tab w:val="left" w:pos="1476"/>
                <w:tab w:val="left" w:pos="1617"/>
              </w:tabs>
              <w:overflowPunct/>
              <w:autoSpaceDE/>
              <w:autoSpaceDN/>
              <w:adjustRightInd/>
              <w:snapToGrid w:val="0"/>
              <w:spacing w:line="360" w:lineRule="auto"/>
              <w:contextualSpacing/>
              <w:textAlignment w:val="auto"/>
              <w:rPr>
                <w:rFonts w:ascii="David" w:eastAsia="Calibri" w:hAnsi="David" w:cs="David"/>
                <w:noProof/>
                <w:sz w:val="24"/>
                <w:szCs w:val="24"/>
                <w:rtl/>
                <w:lang w:eastAsia="en-US"/>
              </w:rPr>
            </w:pP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</w:rPr>
              <w:t xml:space="preserve">לפי סעיף 2.2.4.3 </w:t>
            </w:r>
            <w:r w:rsidRPr="005746B2">
              <w:rPr>
                <w:rFonts w:ascii="David" w:eastAsia="Calibri" w:hAnsi="David" w:cs="David" w:hint="cs"/>
                <w:noProof/>
                <w:sz w:val="24"/>
                <w:szCs w:val="24"/>
                <w:rtl/>
              </w:rPr>
              <w:t xml:space="preserve">למכרז </w:t>
            </w: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</w:rPr>
              <w:t>אין מניעה להגיש הצעה</w:t>
            </w:r>
            <w:r w:rsidRPr="005746B2">
              <w:rPr>
                <w:rFonts w:ascii="David" w:eastAsia="Calibri" w:hAnsi="David" w:cs="David" w:hint="cs"/>
                <w:noProof/>
                <w:sz w:val="24"/>
                <w:szCs w:val="24"/>
                <w:rtl/>
              </w:rPr>
              <w:t>,</w:t>
            </w: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</w:rPr>
              <w:t xml:space="preserve"> תוך הסתמכות על ניסיונו של ספק משנה בהספקת כיבוד למזמין האירוע. </w:t>
            </w:r>
          </w:p>
          <w:p w:rsidR="005746B2" w:rsidRPr="005746B2" w:rsidRDefault="005746B2" w:rsidP="005746B2">
            <w:pPr>
              <w:tabs>
                <w:tab w:val="left" w:pos="1476"/>
                <w:tab w:val="left" w:pos="1617"/>
              </w:tabs>
              <w:overflowPunct/>
              <w:autoSpaceDE/>
              <w:autoSpaceDN/>
              <w:adjustRightInd/>
              <w:snapToGrid w:val="0"/>
              <w:spacing w:line="360" w:lineRule="auto"/>
              <w:contextualSpacing/>
              <w:textAlignment w:val="auto"/>
              <w:rPr>
                <w:rFonts w:ascii="David" w:eastAsia="Calibri" w:hAnsi="David" w:cs="David"/>
                <w:noProof/>
                <w:sz w:val="24"/>
                <w:szCs w:val="24"/>
                <w:rtl/>
                <w:lang w:eastAsia="en-US"/>
              </w:rPr>
            </w:pP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  <w:lang w:eastAsia="en-US"/>
              </w:rPr>
              <w:t xml:space="preserve">אין כאמור לעיל כדי להוות אישור לעמידת המציע </w:t>
            </w:r>
            <w:r w:rsidRPr="005746B2">
              <w:rPr>
                <w:rFonts w:ascii="David" w:eastAsia="Calibri" w:hAnsi="David" w:cs="David" w:hint="cs"/>
                <w:noProof/>
                <w:sz w:val="24"/>
                <w:szCs w:val="24"/>
                <w:rtl/>
                <w:lang w:eastAsia="en-US"/>
              </w:rPr>
              <w:t>ב</w:t>
            </w: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  <w:lang w:eastAsia="en-US"/>
              </w:rPr>
              <w:t>תנאי הסף, אשר תיבדק במסגרת בדיקת הצעות</w:t>
            </w:r>
            <w:r w:rsidRPr="005746B2">
              <w:rPr>
                <w:rFonts w:ascii="David" w:eastAsia="Calibri" w:hAnsi="David" w:cs="David" w:hint="cs"/>
                <w:noProof/>
                <w:sz w:val="24"/>
                <w:szCs w:val="24"/>
                <w:rtl/>
                <w:lang w:eastAsia="en-US"/>
              </w:rPr>
              <w:t xml:space="preserve"> כאמור במסמכי המכרז</w:t>
            </w:r>
            <w:r w:rsidRPr="005746B2">
              <w:rPr>
                <w:rFonts w:ascii="David" w:eastAsia="Calibri" w:hAnsi="David" w:cs="David"/>
                <w:noProof/>
                <w:sz w:val="24"/>
                <w:szCs w:val="24"/>
                <w:rtl/>
                <w:lang w:eastAsia="en-US"/>
              </w:rPr>
              <w:t>.</w:t>
            </w:r>
          </w:p>
        </w:tc>
      </w:tr>
    </w:tbl>
    <w:p w:rsidR="00BC58DC" w:rsidRPr="005746B2" w:rsidRDefault="00BC58DC" w:rsidP="005746B2">
      <w:pPr>
        <w:tabs>
          <w:tab w:val="left" w:pos="2376"/>
        </w:tabs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  <w:r w:rsidRPr="005746B2">
        <w:rPr>
          <w:rFonts w:asciiTheme="minorHAnsi" w:hAnsiTheme="minorHAnsi" w:cs="David"/>
          <w:sz w:val="22"/>
          <w:szCs w:val="28"/>
          <w:rtl/>
        </w:rPr>
        <w:tab/>
      </w:r>
    </w:p>
    <w:p w:rsidR="00BC58DC" w:rsidRPr="005746B2" w:rsidRDefault="00BC58DC" w:rsidP="005746B2">
      <w:pPr>
        <w:tabs>
          <w:tab w:val="left" w:pos="2376"/>
        </w:tabs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BC58DC" w:rsidRPr="005746B2" w:rsidRDefault="00BC58DC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BC58DC" w:rsidRPr="005746B2" w:rsidRDefault="00BC58DC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9B1578" w:rsidRPr="005746B2" w:rsidRDefault="009B1578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9B1578" w:rsidRPr="005746B2" w:rsidRDefault="009B1578" w:rsidP="005746B2">
      <w:pPr>
        <w:spacing w:line="360" w:lineRule="auto"/>
        <w:jc w:val="both"/>
        <w:rPr>
          <w:rFonts w:asciiTheme="minorHAnsi" w:hAnsiTheme="minorHAnsi" w:cs="David"/>
          <w:sz w:val="22"/>
          <w:szCs w:val="28"/>
          <w:rtl/>
        </w:rPr>
      </w:pPr>
    </w:p>
    <w:p w:rsidR="00B24D20" w:rsidRPr="005746B2" w:rsidRDefault="00B24D20" w:rsidP="005746B2">
      <w:pPr>
        <w:spacing w:line="360" w:lineRule="auto"/>
        <w:rPr>
          <w:rFonts w:asciiTheme="minorHAnsi" w:hAnsiTheme="minorHAnsi" w:cs="David"/>
          <w:sz w:val="22"/>
          <w:szCs w:val="28"/>
          <w:rtl/>
        </w:rPr>
      </w:pPr>
    </w:p>
    <w:sectPr w:rsidR="00B24D20" w:rsidRPr="005746B2" w:rsidSect="00077ED7">
      <w:footerReference w:type="default" r:id="rId6"/>
      <w:headerReference w:type="first" r:id="rId7"/>
      <w:footerReference w:type="first" r:id="rId8"/>
      <w:endnotePr>
        <w:numFmt w:val="lowerLetter"/>
      </w:endnotePr>
      <w:pgSz w:w="11906" w:h="16838"/>
      <w:pgMar w:top="1670" w:right="1800" w:bottom="1440" w:left="1800" w:header="720" w:footer="535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DF9" w:rsidRDefault="00597DF9">
      <w:r>
        <w:separator/>
      </w:r>
    </w:p>
  </w:endnote>
  <w:endnote w:type="continuationSeparator" w:id="0">
    <w:p w:rsidR="00597DF9" w:rsidRDefault="00597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bidiVisual/>
      <w:tblW w:w="10569" w:type="dxa"/>
      <w:tblInd w:w="-11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  <w:tblCaption w:val="HadrachaBottomTitle2"/>
    </w:tblPr>
    <w:tblGrid>
      <w:gridCol w:w="699"/>
      <w:gridCol w:w="2790"/>
      <w:gridCol w:w="709"/>
      <w:gridCol w:w="2241"/>
      <w:gridCol w:w="1161"/>
      <w:gridCol w:w="2969"/>
    </w:tblGrid>
    <w:tr w:rsidR="003B3DED" w:rsidTr="005B4174">
      <w:trPr>
        <w:trHeight w:val="20"/>
      </w:trPr>
      <w:tc>
        <w:tcPr>
          <w:tcW w:w="699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534725FE" wp14:editId="6B895ACF">
                <wp:extent cx="216000" cy="216000"/>
                <wp:effectExtent l="0" t="0" r="0" b="0"/>
                <wp:docPr id="3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3B3DED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רח' קפלן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1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 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ירושלים</w:t>
          </w:r>
        </w:p>
        <w:p w:rsidR="003B3DED" w:rsidRPr="00F31839" w:rsidRDefault="003B3DED" w:rsidP="003B3DED">
          <w:pPr>
            <w:pStyle w:val="a5"/>
            <w:rPr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9103002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ת.ד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3100</w:t>
          </w:r>
        </w:p>
      </w:tc>
      <w:tc>
        <w:tcPr>
          <w:tcW w:w="709" w:type="dxa"/>
          <w:vAlign w:val="center"/>
        </w:tcPr>
        <w:p w:rsidR="003B3DED" w:rsidRDefault="003B3DED" w:rsidP="003B3DED">
          <w:pPr>
            <w:pStyle w:val="a5"/>
            <w:jc w:val="right"/>
          </w:pPr>
          <w:r>
            <w:rPr>
              <w:noProof/>
              <w:lang w:eastAsia="en-US"/>
            </w:rPr>
            <w:drawing>
              <wp:inline distT="0" distB="0" distL="0" distR="0" wp14:anchorId="0F6DB9BA" wp14:editId="7F7AD83A">
                <wp:extent cx="216000" cy="224186"/>
                <wp:effectExtent l="0" t="0" r="0" b="4445"/>
                <wp:docPr id="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3B3DED" w:rsidRPr="009D2279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טל'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5317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210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-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02</w:t>
          </w:r>
        </w:p>
        <w:p w:rsidR="003B3DED" w:rsidRDefault="003B3DED" w:rsidP="00BA77D4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פקס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5</w:t>
          </w:r>
          <w:r w:rsidR="00BA77D4">
            <w:rPr>
              <w:rFonts w:cstheme="minorHAnsi" w:hint="cs"/>
              <w:color w:val="404040" w:themeColor="text1" w:themeTint="BF"/>
              <w:sz w:val="20"/>
              <w:rtl/>
            </w:rPr>
            <w:t>317417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- 02</w:t>
          </w:r>
        </w:p>
      </w:tc>
      <w:tc>
        <w:tcPr>
          <w:tcW w:w="1161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6C62A19" wp14:editId="1B49D2D5">
                <wp:extent cx="216000" cy="216000"/>
                <wp:effectExtent l="0" t="0" r="0" b="0"/>
                <wp:docPr id="1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3B3DED" w:rsidRPr="00F31839" w:rsidRDefault="003B3DED" w:rsidP="009E5319">
          <w:pPr>
            <w:pStyle w:val="a5"/>
            <w:rPr>
              <w:rStyle w:val="Hyperlink"/>
              <w:rFonts w:cstheme="minorHAnsi"/>
              <w:szCs w:val="24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אוצר ברשת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F42455">
            <w:rPr>
              <w:rFonts w:cstheme="minorHAnsi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cstheme="minorHAnsi"/>
              </w:rPr>
              <w:t>www.mof.gov.il</w:t>
            </w:r>
          </w:hyperlink>
        </w:p>
        <w:p w:rsidR="003B3DED" w:rsidRPr="00E45B6D" w:rsidRDefault="003B3DED" w:rsidP="009E5319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שער הממשלה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hyperlink r:id="rId5" w:history="1">
            <w:r w:rsidRPr="009D2279">
              <w:rPr>
                <w:rStyle w:val="Hyperlink"/>
                <w:rFonts w:cstheme="minorHAnsi"/>
              </w:rPr>
              <w:t>www.gov.il</w:t>
            </w:r>
          </w:hyperlink>
        </w:p>
      </w:tc>
    </w:tr>
  </w:tbl>
  <w:p w:rsidR="00D4347F" w:rsidRPr="003B3DED" w:rsidRDefault="00D4347F" w:rsidP="003B3DED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bidiVisual/>
      <w:tblW w:w="10569" w:type="dxa"/>
      <w:tblInd w:w="-11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  <w:tblCaption w:val="HadrachaBottomTitle1"/>
    </w:tblPr>
    <w:tblGrid>
      <w:gridCol w:w="699"/>
      <w:gridCol w:w="2790"/>
      <w:gridCol w:w="709"/>
      <w:gridCol w:w="2241"/>
      <w:gridCol w:w="1161"/>
      <w:gridCol w:w="2969"/>
    </w:tblGrid>
    <w:tr w:rsidR="003B3DED" w:rsidTr="005B4174">
      <w:trPr>
        <w:trHeight w:val="20"/>
      </w:trPr>
      <w:tc>
        <w:tcPr>
          <w:tcW w:w="699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10E24AFB" wp14:editId="5463276B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3B3DED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רח' קפלן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1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 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ירושלים</w:t>
          </w:r>
        </w:p>
        <w:p w:rsidR="003B3DED" w:rsidRPr="00F31839" w:rsidRDefault="003B3DED" w:rsidP="003B3DED">
          <w:pPr>
            <w:pStyle w:val="a5"/>
            <w:rPr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9103002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 xml:space="preserve">,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ת.ד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3100</w:t>
          </w:r>
        </w:p>
      </w:tc>
      <w:tc>
        <w:tcPr>
          <w:tcW w:w="709" w:type="dxa"/>
          <w:vAlign w:val="center"/>
        </w:tcPr>
        <w:p w:rsidR="003B3DED" w:rsidRDefault="003B3DED" w:rsidP="003B3DED">
          <w:pPr>
            <w:pStyle w:val="a5"/>
            <w:jc w:val="right"/>
          </w:pPr>
          <w:r>
            <w:rPr>
              <w:noProof/>
              <w:lang w:eastAsia="en-US"/>
            </w:rPr>
            <w:drawing>
              <wp:inline distT="0" distB="0" distL="0" distR="0" wp14:anchorId="7AEC2276" wp14:editId="4FF30CF7">
                <wp:extent cx="216000" cy="224186"/>
                <wp:effectExtent l="0" t="0" r="0" b="4445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3B3DED" w:rsidRPr="009D2279" w:rsidRDefault="003B3DED" w:rsidP="003B3DED">
          <w:pPr>
            <w:pStyle w:val="a5"/>
            <w:rPr>
              <w:rFonts w:cstheme="minorHAnsi"/>
              <w:color w:val="404040" w:themeColor="text1" w:themeTint="BF"/>
              <w:sz w:val="20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טל'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5317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210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 -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02</w:t>
          </w:r>
        </w:p>
        <w:p w:rsidR="003B3DED" w:rsidRDefault="003B3DED" w:rsidP="00BA77D4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פקס</w:t>
          </w:r>
          <w:r w:rsidRPr="009D2279">
            <w:rPr>
              <w:rFonts w:cstheme="minorHAnsi" w:hint="cs"/>
              <w:color w:val="404040" w:themeColor="text1" w:themeTint="BF"/>
              <w:sz w:val="20"/>
              <w:rtl/>
            </w:rPr>
            <w:t xml:space="preserve">. </w:t>
          </w:r>
          <w:r>
            <w:rPr>
              <w:rFonts w:cstheme="minorHAnsi" w:hint="cs"/>
              <w:color w:val="404040" w:themeColor="text1" w:themeTint="BF"/>
              <w:sz w:val="20"/>
              <w:rtl/>
            </w:rPr>
            <w:t>5</w:t>
          </w:r>
          <w:r w:rsidR="00BA77D4">
            <w:rPr>
              <w:rFonts w:cstheme="minorHAnsi" w:hint="cs"/>
              <w:color w:val="404040" w:themeColor="text1" w:themeTint="BF"/>
              <w:sz w:val="20"/>
              <w:rtl/>
            </w:rPr>
            <w:t>317417</w:t>
          </w: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 xml:space="preserve"> - 02</w:t>
          </w:r>
        </w:p>
      </w:tc>
      <w:tc>
        <w:tcPr>
          <w:tcW w:w="1161" w:type="dxa"/>
          <w:vAlign w:val="center"/>
        </w:tcPr>
        <w:p w:rsidR="003B3DED" w:rsidRDefault="003B3DED" w:rsidP="003B3DED">
          <w:pPr>
            <w:pStyle w:val="a5"/>
            <w:jc w:val="right"/>
            <w:rPr>
              <w:rtl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3A454290" wp14:editId="0E175832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3B3DED" w:rsidRPr="00F31839" w:rsidRDefault="003B3DED" w:rsidP="009E5319">
          <w:pPr>
            <w:pStyle w:val="a5"/>
            <w:rPr>
              <w:rStyle w:val="Hyperlink"/>
              <w:rFonts w:cstheme="minorHAnsi"/>
              <w:szCs w:val="24"/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אוצר ברשת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>:</w:t>
          </w:r>
          <w:r w:rsidRPr="00F42455">
            <w:rPr>
              <w:rFonts w:cstheme="minorHAnsi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cstheme="minorHAnsi"/>
              </w:rPr>
              <w:t>www.mof.gov.il</w:t>
            </w:r>
          </w:hyperlink>
        </w:p>
        <w:p w:rsidR="003B3DED" w:rsidRPr="00E45B6D" w:rsidRDefault="003B3DED" w:rsidP="009E5319">
          <w:pPr>
            <w:pStyle w:val="a5"/>
            <w:rPr>
              <w:rtl/>
            </w:rPr>
          </w:pPr>
          <w:r w:rsidRPr="009D2279">
            <w:rPr>
              <w:rFonts w:cstheme="minorHAnsi"/>
              <w:color w:val="404040" w:themeColor="text1" w:themeTint="BF"/>
              <w:sz w:val="20"/>
              <w:rtl/>
            </w:rPr>
            <w:t>שער הממשלה</w:t>
          </w:r>
          <w:r w:rsidR="009E5319">
            <w:rPr>
              <w:rFonts w:cstheme="minorHAnsi" w:hint="cs"/>
              <w:color w:val="404040" w:themeColor="text1" w:themeTint="BF"/>
              <w:sz w:val="20"/>
              <w:rtl/>
            </w:rPr>
            <w:t xml:space="preserve">: </w:t>
          </w:r>
          <w:hyperlink r:id="rId5" w:history="1">
            <w:r w:rsidRPr="009D2279">
              <w:rPr>
                <w:rStyle w:val="Hyperlink"/>
                <w:rFonts w:cstheme="minorHAnsi"/>
              </w:rPr>
              <w:t>www.gov.il</w:t>
            </w:r>
          </w:hyperlink>
        </w:p>
      </w:tc>
    </w:tr>
  </w:tbl>
  <w:p w:rsidR="00D4347F" w:rsidRPr="00954361" w:rsidRDefault="00D4347F" w:rsidP="003B3DED">
    <w:pPr>
      <w:pStyle w:val="a5"/>
      <w:tabs>
        <w:tab w:val="right" w:pos="8364"/>
      </w:tabs>
      <w:rPr>
        <w:rFonts w:cs="FrankRuehl"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DF9" w:rsidRDefault="00597DF9">
      <w:r>
        <w:separator/>
      </w:r>
    </w:p>
  </w:footnote>
  <w:footnote w:type="continuationSeparator" w:id="0">
    <w:p w:rsidR="00597DF9" w:rsidRDefault="00597D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58DC" w:rsidRPr="00BC58DC" w:rsidRDefault="00BC58DC" w:rsidP="00BC58DC">
    <w:pPr>
      <w:pStyle w:val="a3"/>
      <w:spacing w:line="360" w:lineRule="auto"/>
      <w:jc w:val="center"/>
      <w:rPr>
        <w:rFonts w:cs="David"/>
        <w:szCs w:val="40"/>
        <w:rtl/>
      </w:rPr>
    </w:pPr>
    <w:r w:rsidRPr="00BC58DC">
      <w:rPr>
        <w:rFonts w:cs="David"/>
        <w:szCs w:val="40"/>
        <w:rtl/>
      </w:rPr>
      <w:t>מדינת ישראל</w:t>
    </w:r>
  </w:p>
  <w:p w:rsidR="00BC58DC" w:rsidRPr="00BC58DC" w:rsidRDefault="00BC58DC" w:rsidP="00BC58DC">
    <w:pPr>
      <w:pStyle w:val="a3"/>
      <w:spacing w:line="360" w:lineRule="auto"/>
      <w:jc w:val="center"/>
      <w:rPr>
        <w:rFonts w:cs="David"/>
        <w:rtl/>
      </w:rPr>
    </w:pPr>
    <w:r w:rsidRPr="00BC58DC">
      <w:rPr>
        <w:rFonts w:cs="David"/>
        <w:szCs w:val="32"/>
        <w:rtl/>
      </w:rPr>
      <w:t xml:space="preserve">משרד האוצר </w:t>
    </w:r>
  </w:p>
  <w:p w:rsidR="00D4347F" w:rsidRPr="004E46B3" w:rsidRDefault="00D4347F" w:rsidP="008322F9">
    <w:pPr>
      <w:pStyle w:val="a3"/>
      <w:tabs>
        <w:tab w:val="clear" w:pos="8306"/>
      </w:tabs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909"/>
    <w:rsid w:val="000328E7"/>
    <w:rsid w:val="00077ED7"/>
    <w:rsid w:val="00081D6C"/>
    <w:rsid w:val="00085934"/>
    <w:rsid w:val="000C07AA"/>
    <w:rsid w:val="000D02C7"/>
    <w:rsid w:val="000D47CB"/>
    <w:rsid w:val="000F3167"/>
    <w:rsid w:val="000F4685"/>
    <w:rsid w:val="001044B1"/>
    <w:rsid w:val="00124F31"/>
    <w:rsid w:val="00180C9C"/>
    <w:rsid w:val="0019004F"/>
    <w:rsid w:val="001C0AEB"/>
    <w:rsid w:val="001C7899"/>
    <w:rsid w:val="00207B81"/>
    <w:rsid w:val="002247C0"/>
    <w:rsid w:val="002D03A5"/>
    <w:rsid w:val="002D13B8"/>
    <w:rsid w:val="002D1E2F"/>
    <w:rsid w:val="002F12C1"/>
    <w:rsid w:val="003758C8"/>
    <w:rsid w:val="00380CE2"/>
    <w:rsid w:val="003B3DED"/>
    <w:rsid w:val="00455169"/>
    <w:rsid w:val="004552A6"/>
    <w:rsid w:val="0047680E"/>
    <w:rsid w:val="00494109"/>
    <w:rsid w:val="004C4EB1"/>
    <w:rsid w:val="004D3B34"/>
    <w:rsid w:val="004E46B3"/>
    <w:rsid w:val="004F6334"/>
    <w:rsid w:val="004F7698"/>
    <w:rsid w:val="00573125"/>
    <w:rsid w:val="005746B2"/>
    <w:rsid w:val="00597DF9"/>
    <w:rsid w:val="005E5D71"/>
    <w:rsid w:val="005F3132"/>
    <w:rsid w:val="005F5EA5"/>
    <w:rsid w:val="0060068D"/>
    <w:rsid w:val="006240F8"/>
    <w:rsid w:val="00655731"/>
    <w:rsid w:val="00673DCF"/>
    <w:rsid w:val="006B78F1"/>
    <w:rsid w:val="0070608B"/>
    <w:rsid w:val="007355F0"/>
    <w:rsid w:val="00794909"/>
    <w:rsid w:val="007B53A3"/>
    <w:rsid w:val="007C68C6"/>
    <w:rsid w:val="007E6D8E"/>
    <w:rsid w:val="008252CB"/>
    <w:rsid w:val="008278DB"/>
    <w:rsid w:val="008322F9"/>
    <w:rsid w:val="008339EE"/>
    <w:rsid w:val="00840C03"/>
    <w:rsid w:val="00842078"/>
    <w:rsid w:val="008839DA"/>
    <w:rsid w:val="008C1CE2"/>
    <w:rsid w:val="008C482E"/>
    <w:rsid w:val="008F7BC2"/>
    <w:rsid w:val="009023EE"/>
    <w:rsid w:val="00927DDD"/>
    <w:rsid w:val="00986B3E"/>
    <w:rsid w:val="009A5FA3"/>
    <w:rsid w:val="009B1578"/>
    <w:rsid w:val="009E5319"/>
    <w:rsid w:val="009F1D10"/>
    <w:rsid w:val="00A01C9E"/>
    <w:rsid w:val="00A36E3A"/>
    <w:rsid w:val="00A83FB0"/>
    <w:rsid w:val="00AE7CA0"/>
    <w:rsid w:val="00B24D20"/>
    <w:rsid w:val="00B3798B"/>
    <w:rsid w:val="00B420BC"/>
    <w:rsid w:val="00B43D82"/>
    <w:rsid w:val="00B87D91"/>
    <w:rsid w:val="00B91AEE"/>
    <w:rsid w:val="00BA77D4"/>
    <w:rsid w:val="00BB7948"/>
    <w:rsid w:val="00BC58DC"/>
    <w:rsid w:val="00C10817"/>
    <w:rsid w:val="00C133A4"/>
    <w:rsid w:val="00C13AB4"/>
    <w:rsid w:val="00C50DC7"/>
    <w:rsid w:val="00C5212C"/>
    <w:rsid w:val="00C56D7E"/>
    <w:rsid w:val="00C57E54"/>
    <w:rsid w:val="00C63F8B"/>
    <w:rsid w:val="00C72357"/>
    <w:rsid w:val="00D34572"/>
    <w:rsid w:val="00D4347F"/>
    <w:rsid w:val="00D56D95"/>
    <w:rsid w:val="00D578A2"/>
    <w:rsid w:val="00D8537F"/>
    <w:rsid w:val="00D939EF"/>
    <w:rsid w:val="00DB36A7"/>
    <w:rsid w:val="00DD218B"/>
    <w:rsid w:val="00E22CB8"/>
    <w:rsid w:val="00E42949"/>
    <w:rsid w:val="00E46B9A"/>
    <w:rsid w:val="00E52891"/>
    <w:rsid w:val="00E80F94"/>
    <w:rsid w:val="00EC7986"/>
    <w:rsid w:val="00F234E5"/>
    <w:rsid w:val="00F34DD4"/>
    <w:rsid w:val="00F6073C"/>
    <w:rsid w:val="00F71CEF"/>
    <w:rsid w:val="00FD79B1"/>
    <w:rsid w:val="00FF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445AF39"/>
  <w15:chartTrackingRefBased/>
  <w15:docId w15:val="{98EBF37A-9562-4CC6-81D5-AFE43EF6A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paragraph" w:styleId="a7">
    <w:name w:val="Document Map"/>
    <w:basedOn w:val="a"/>
    <w:semiHidden/>
    <w:rsid w:val="00794909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5F5EA5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9004F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uiPriority w:val="99"/>
    <w:semiHidden/>
    <w:rsid w:val="0019004F"/>
    <w:rPr>
      <w:rFonts w:ascii="Tahoma" w:hAnsi="Tahoma" w:cs="Tahoma"/>
      <w:sz w:val="18"/>
      <w:szCs w:val="18"/>
      <w:lang w:eastAsia="he-IL"/>
    </w:rPr>
  </w:style>
  <w:style w:type="character" w:customStyle="1" w:styleId="a4">
    <w:name w:val="כותרת עליונה תו"/>
    <w:aliases w:val="כותרת ראשית תו"/>
    <w:link w:val="a3"/>
    <w:uiPriority w:val="99"/>
    <w:rsid w:val="004E46B3"/>
    <w:rPr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3B3DED"/>
    <w:rPr>
      <w:lang w:eastAsia="he-IL"/>
    </w:rPr>
  </w:style>
  <w:style w:type="table" w:styleId="aa">
    <w:name w:val="Table Grid"/>
    <w:basedOn w:val="a1"/>
    <w:uiPriority w:val="59"/>
    <w:rsid w:val="003B3DE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 תו תו תו תו תו תו תו תו"/>
    <w:aliases w:val=" תו תו תו תו תו תו1 תו תו תו"/>
    <w:basedOn w:val="a"/>
    <w:rsid w:val="005746B2"/>
    <w:pPr>
      <w:overflowPunct/>
      <w:autoSpaceDE/>
      <w:autoSpaceDN/>
      <w:bidi w:val="0"/>
      <w:adjustRightInd/>
      <w:spacing w:before="60" w:after="160" w:line="240" w:lineRule="exact"/>
      <w:textAlignment w:val="auto"/>
    </w:pPr>
    <w:rPr>
      <w:rFonts w:ascii="Verdana" w:hAnsi="Verdana"/>
      <w:color w:val="FF00FF"/>
      <w:sz w:val="24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7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374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האגף למערכות מידע</Company>
  <LinksUpToDate>false</LinksUpToDate>
  <CharactersWithSpaces>447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חן דנינו</dc:creator>
  <cp:keywords/>
  <cp:lastModifiedBy>תמר יצחק</cp:lastModifiedBy>
  <cp:revision>2</cp:revision>
  <cp:lastPrinted>2017-09-04T10:47:00Z</cp:lastPrinted>
  <dcterms:created xsi:type="dcterms:W3CDTF">2023-05-24T10:33:00Z</dcterms:created>
  <dcterms:modified xsi:type="dcterms:W3CDTF">2023-05-24T10:33:00Z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notes://MAOR2/Doc/Minhal/HadrachaDoc.nsf/0/92311E7CF0F45EF6C22589A90033B695/?OpenDocument</vt:lpwstr>
  </property>
  <property fmtid="{D5CDD505-2E9C-101B-9397-08002B2CF9AE}" pid="3" name="MaorRecipients0">
    <vt:lpwstr>rinata@mof.gov.il,agnes@mof.gov.il</vt:lpwstr>
  </property>
</Properties>
</file>